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A4E" w:rsidRDefault="00362A4E">
      <w:r>
        <w:rPr>
          <w:rFonts w:hint="eastAsia"/>
        </w:rPr>
        <w:t>1 回写公式可以根据一个表单里记录的变化（增删改</w:t>
      </w:r>
      <w:r>
        <w:t>）</w:t>
      </w:r>
      <w:r>
        <w:rPr>
          <w:rFonts w:hint="eastAsia"/>
        </w:rPr>
        <w:t>、手动、定时来触发去修改其他表单的数据，同时可以用类似Excel公式的方式定义执行逻辑。下图是编辑回写公式的入口。</w:t>
      </w:r>
    </w:p>
    <w:p w:rsidR="002540FC" w:rsidRDefault="009833FD">
      <w:r>
        <w:rPr>
          <w:noProof/>
        </w:rPr>
        <w:drawing>
          <wp:inline distT="0" distB="0" distL="0" distR="0" wp14:anchorId="2BCBCBE3" wp14:editId="7F12E75B">
            <wp:extent cx="5274310" cy="311467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A4E" w:rsidRDefault="00362A4E">
      <w:r>
        <w:rPr>
          <w:rFonts w:hint="eastAsia"/>
        </w:rPr>
        <w:t>2 简单和行间计算可以用行间公式来实现，也是类Excel公式。</w:t>
      </w:r>
    </w:p>
    <w:p w:rsidR="00713EA4" w:rsidRDefault="00713EA4">
      <w:r>
        <w:rPr>
          <w:noProof/>
        </w:rPr>
        <w:drawing>
          <wp:inline distT="0" distB="0" distL="0" distR="0" wp14:anchorId="446AA8FB" wp14:editId="50534572">
            <wp:extent cx="5274310" cy="275590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C68" w:rsidRDefault="003522DD">
      <w:r>
        <w:rPr>
          <w:rFonts w:hint="eastAsia"/>
        </w:rPr>
        <w:t>3 亮灯为例，根据指标值决定指标状态，根据指标状态选择不同的灯。</w:t>
      </w:r>
      <w:r w:rsidR="00D82821">
        <w:rPr>
          <w:rFonts w:hint="eastAsia"/>
        </w:rPr>
        <w:t>灯的图片可以存在</w:t>
      </w:r>
      <w:proofErr w:type="gramStart"/>
      <w:r w:rsidR="00D82821">
        <w:rPr>
          <w:rFonts w:hint="eastAsia"/>
        </w:rPr>
        <w:t>一个图床表单</w:t>
      </w:r>
      <w:proofErr w:type="gramEnd"/>
      <w:r w:rsidR="00D82821">
        <w:rPr>
          <w:rFonts w:hint="eastAsia"/>
        </w:rPr>
        <w:t>中</w:t>
      </w:r>
      <w:r w:rsidR="008D28CF">
        <w:rPr>
          <w:rFonts w:hint="eastAsia"/>
        </w:rPr>
        <w:t>，用</w:t>
      </w:r>
      <w:r w:rsidR="005800E6">
        <w:rPr>
          <w:rFonts w:hint="eastAsia"/>
        </w:rPr>
        <w:t>MFVLOOKUPC</w:t>
      </w:r>
      <w:r w:rsidR="008D28CF">
        <w:rPr>
          <w:rFonts w:hint="eastAsia"/>
        </w:rPr>
        <w:t>公式提取过来。</w:t>
      </w:r>
    </w:p>
    <w:p w:rsidR="009B6C68" w:rsidRDefault="009B6C68">
      <w:r>
        <w:rPr>
          <w:noProof/>
        </w:rPr>
        <w:lastRenderedPageBreak/>
        <w:drawing>
          <wp:inline distT="0" distB="0" distL="0" distR="0" wp14:anchorId="0450A6DE" wp14:editId="7687C9FB">
            <wp:extent cx="5274310" cy="269494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81E" w:rsidRDefault="005C481E">
      <w:r>
        <w:rPr>
          <w:noProof/>
        </w:rPr>
        <w:drawing>
          <wp:inline distT="0" distB="0" distL="0" distR="0" wp14:anchorId="3D6592B6" wp14:editId="1C0BEA96">
            <wp:extent cx="5274310" cy="284670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860" w:rsidRDefault="00074860">
      <w:r>
        <w:rPr>
          <w:rFonts w:hint="eastAsia"/>
        </w:rPr>
        <w:t>4 使用宏命令参考把图片URL复制到报表的图片</w:t>
      </w:r>
      <w:proofErr w:type="spellStart"/>
      <w:r>
        <w:rPr>
          <w:rFonts w:hint="eastAsia"/>
        </w:rPr>
        <w:t>src</w:t>
      </w:r>
      <w:proofErr w:type="spellEnd"/>
      <w:r>
        <w:rPr>
          <w:rFonts w:hint="eastAsia"/>
        </w:rPr>
        <w:t>里。</w:t>
      </w:r>
    </w:p>
    <w:p w:rsidR="003317DD" w:rsidRDefault="003317DD">
      <w:r>
        <w:rPr>
          <w:noProof/>
        </w:rPr>
        <w:lastRenderedPageBreak/>
        <w:drawing>
          <wp:inline distT="0" distB="0" distL="0" distR="0" wp14:anchorId="3DAF1A6E" wp14:editId="776452D2">
            <wp:extent cx="5274310" cy="370205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F4C" w:rsidRDefault="00074F4C">
      <w:r>
        <w:rPr>
          <w:rFonts w:hint="eastAsia"/>
        </w:rPr>
        <w:t>5 可以做汇总行</w:t>
      </w:r>
      <w:r w:rsidR="00422DAD">
        <w:rPr>
          <w:rFonts w:hint="eastAsia"/>
        </w:rPr>
        <w:t>公式</w:t>
      </w:r>
    </w:p>
    <w:p w:rsidR="00D82821" w:rsidRDefault="00D82821"/>
    <w:p w:rsidR="00C90FC7" w:rsidRDefault="00C90FC7">
      <w:r>
        <w:rPr>
          <w:noProof/>
        </w:rPr>
        <w:drawing>
          <wp:inline distT="0" distB="0" distL="0" distR="0" wp14:anchorId="491E8BAB" wp14:editId="6A72F0F5">
            <wp:extent cx="5274310" cy="273304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7BC" w:rsidRDefault="00F347BC">
      <w:r>
        <w:rPr>
          <w:rFonts w:hint="eastAsia"/>
        </w:rPr>
        <w:t>6 可以把现有的Excel文件导入到魔方，包括样式和现有Excel</w:t>
      </w:r>
      <w:r w:rsidR="00D878CD">
        <w:rPr>
          <w:rFonts w:hint="eastAsia"/>
        </w:rPr>
        <w:t>表里</w:t>
      </w:r>
      <w:r>
        <w:rPr>
          <w:rFonts w:hint="eastAsia"/>
        </w:rPr>
        <w:t>的公式。</w:t>
      </w:r>
    </w:p>
    <w:p w:rsidR="0092588E" w:rsidRDefault="0092588E">
      <w:r>
        <w:rPr>
          <w:noProof/>
        </w:rPr>
        <w:lastRenderedPageBreak/>
        <w:drawing>
          <wp:inline distT="0" distB="0" distL="0" distR="0" wp14:anchorId="4B93B3E0" wp14:editId="35C290B4">
            <wp:extent cx="5274310" cy="3176270"/>
            <wp:effectExtent l="0" t="0" r="2540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FB9" w:rsidRDefault="00B86FB9"/>
    <w:p w:rsidR="00B86FB9" w:rsidRDefault="00B86FB9">
      <w:r>
        <w:rPr>
          <w:rFonts w:hint="eastAsia"/>
        </w:rPr>
        <w:t>7 Excel模板可以无魔方感知通过邮件分享出去，嵌入到其他系统等。</w:t>
      </w:r>
    </w:p>
    <w:p w:rsidR="00B86FB9" w:rsidRDefault="00D87FF6">
      <w:r>
        <w:rPr>
          <w:noProof/>
        </w:rPr>
        <w:drawing>
          <wp:inline distT="0" distB="0" distL="0" distR="0" wp14:anchorId="04955F15" wp14:editId="1B0B6EFD">
            <wp:extent cx="5274310" cy="3269615"/>
            <wp:effectExtent l="0" t="0" r="2540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25AA" w:rsidRDefault="008625AA">
      <w:r>
        <w:rPr>
          <w:rFonts w:hint="eastAsia"/>
        </w:rPr>
        <w:t>8</w:t>
      </w:r>
      <w:r w:rsidR="00041FF9">
        <w:t xml:space="preserve"> </w:t>
      </w:r>
      <w:r w:rsidR="00041FF9">
        <w:rPr>
          <w:rFonts w:hint="eastAsia"/>
        </w:rPr>
        <w:t>其他系统可以调用魔方的Open</w:t>
      </w:r>
      <w:r w:rsidR="00041FF9">
        <w:t xml:space="preserve"> </w:t>
      </w:r>
      <w:r w:rsidR="00041FF9">
        <w:rPr>
          <w:rFonts w:hint="eastAsia"/>
        </w:rPr>
        <w:t>API来实现数据操作。</w:t>
      </w:r>
    </w:p>
    <w:p w:rsidR="00041FF9" w:rsidRDefault="00196C4E">
      <w:r>
        <w:rPr>
          <w:noProof/>
        </w:rPr>
        <w:lastRenderedPageBreak/>
        <w:drawing>
          <wp:inline distT="0" distB="0" distL="0" distR="0" wp14:anchorId="0F605F06" wp14:editId="16AE394C">
            <wp:extent cx="5274310" cy="2433955"/>
            <wp:effectExtent l="0" t="0" r="254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FF9" w:rsidRDefault="00041FF9">
      <w:r>
        <w:rPr>
          <w:rFonts w:hint="eastAsia"/>
        </w:rPr>
        <w:t xml:space="preserve">9 </w:t>
      </w:r>
      <w:proofErr w:type="gramStart"/>
      <w:r>
        <w:rPr>
          <w:rFonts w:hint="eastAsia"/>
        </w:rPr>
        <w:t>魔方网表</w:t>
      </w:r>
      <w:proofErr w:type="gramEnd"/>
      <w:r>
        <w:rPr>
          <w:rFonts w:hint="eastAsia"/>
        </w:rPr>
        <w:t>提供OData</w:t>
      </w:r>
      <w:r>
        <w:t xml:space="preserve"> </w:t>
      </w:r>
      <w:r>
        <w:rPr>
          <w:rFonts w:hint="eastAsia"/>
        </w:rPr>
        <w:t>API来</w:t>
      </w:r>
      <w:proofErr w:type="gramStart"/>
      <w:r>
        <w:rPr>
          <w:rFonts w:hint="eastAsia"/>
        </w:rPr>
        <w:t>供业务</w:t>
      </w:r>
      <w:proofErr w:type="gramEnd"/>
      <w:r>
        <w:rPr>
          <w:rFonts w:hint="eastAsia"/>
        </w:rPr>
        <w:t>人员直接使用Excel、Power BI或Tableau来做进一步分析处理。</w:t>
      </w:r>
    </w:p>
    <w:p w:rsidR="00E02BE2" w:rsidRPr="00E02BE2" w:rsidRDefault="00E02BE2">
      <w:pPr>
        <w:rPr>
          <w:rFonts w:hint="eastAsia"/>
        </w:rPr>
      </w:pPr>
      <w:r>
        <w:rPr>
          <w:noProof/>
        </w:rPr>
        <w:drawing>
          <wp:inline distT="0" distB="0" distL="0" distR="0" wp14:anchorId="049B8E92" wp14:editId="087D9719">
            <wp:extent cx="5274310" cy="3440430"/>
            <wp:effectExtent l="0" t="0" r="254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2BE2" w:rsidRPr="00E02B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FD"/>
    <w:rsid w:val="00041FF9"/>
    <w:rsid w:val="00074860"/>
    <w:rsid w:val="00074F4C"/>
    <w:rsid w:val="00196C4E"/>
    <w:rsid w:val="002540FC"/>
    <w:rsid w:val="003317DD"/>
    <w:rsid w:val="003522DD"/>
    <w:rsid w:val="00362A4E"/>
    <w:rsid w:val="00422DAD"/>
    <w:rsid w:val="005800E6"/>
    <w:rsid w:val="005C481E"/>
    <w:rsid w:val="00713EA4"/>
    <w:rsid w:val="008625AA"/>
    <w:rsid w:val="008D28CF"/>
    <w:rsid w:val="0092588E"/>
    <w:rsid w:val="009833FD"/>
    <w:rsid w:val="009B6C68"/>
    <w:rsid w:val="00B86FB9"/>
    <w:rsid w:val="00C90FC7"/>
    <w:rsid w:val="00D82821"/>
    <w:rsid w:val="00D878CD"/>
    <w:rsid w:val="00D87FF6"/>
    <w:rsid w:val="00E02BE2"/>
    <w:rsid w:val="00F3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58559"/>
  <w15:chartTrackingRefBased/>
  <w15:docId w15:val="{CC4A8146-AFC8-40C1-8897-0B58925C6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Phaeton</dc:creator>
  <cp:keywords/>
  <dc:description/>
  <cp:lastModifiedBy>Phaeton</cp:lastModifiedBy>
  <cp:revision>23</cp:revision>
  <dcterms:created xsi:type="dcterms:W3CDTF">2018-12-03T14:28:00Z</dcterms:created>
  <dcterms:modified xsi:type="dcterms:W3CDTF">2018-12-03T15:49:00Z</dcterms:modified>
</cp:coreProperties>
</file>